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7" w:rsidRDefault="000E5AAF" w:rsidP="004D7D1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9776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2918545" r:id="rId7"/>
        </w:object>
      </w:r>
      <w:r w:rsidR="004D7D17">
        <w:rPr>
          <w:b w:val="0"/>
          <w:bCs/>
          <w:noProof/>
        </w:rPr>
        <w:t>Vorschläge für Leistungsbeschreibung</w:t>
      </w:r>
    </w:p>
    <w:p w:rsidR="004D7D17" w:rsidRDefault="004D7D17" w:rsidP="004D7D17">
      <w:pPr>
        <w:pStyle w:val="berschrift1"/>
      </w:pPr>
      <w:r>
        <w:t xml:space="preserve"> </w:t>
      </w:r>
    </w:p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>
      <w:pPr>
        <w:pStyle w:val="berschrift1"/>
        <w:rPr>
          <w:sz w:val="16"/>
        </w:rPr>
      </w:pPr>
      <w:r>
        <w:t>UNIPOR WS</w:t>
      </w:r>
      <w:r w:rsidR="00424F8E">
        <w:t>08</w:t>
      </w:r>
      <w:r>
        <w:t xml:space="preserve"> </w:t>
      </w:r>
      <w:r w:rsidR="00722C09">
        <w:t>SILVACOR</w:t>
      </w:r>
      <w:r>
        <w:t xml:space="preserve"> - Höhenausgleichsziegel</w:t>
      </w:r>
    </w:p>
    <w:p w:rsidR="004D7D17" w:rsidRDefault="004D7D17" w:rsidP="004D7D17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:rsidR="004D7D17" w:rsidRDefault="004D7D17" w:rsidP="004D7D17"/>
    <w:p w:rsidR="004D7D17" w:rsidRDefault="004D7D17" w:rsidP="004D7D17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4D7D17" w:rsidTr="007F01C2">
        <w:trPr>
          <w:trHeight w:val="567"/>
        </w:trPr>
        <w:tc>
          <w:tcPr>
            <w:tcW w:w="75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4D7D17" w:rsidRDefault="004D7D17" w:rsidP="007F01C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D17" w:rsidTr="007F01C2">
        <w:trPr>
          <w:trHeight w:val="709"/>
        </w:trPr>
        <w:tc>
          <w:tcPr>
            <w:tcW w:w="750" w:type="dxa"/>
          </w:tcPr>
          <w:p w:rsidR="004D7D17" w:rsidRDefault="004D7D17" w:rsidP="007F01C2"/>
        </w:tc>
        <w:tc>
          <w:tcPr>
            <w:tcW w:w="5470" w:type="dxa"/>
          </w:tcPr>
          <w:p w:rsidR="004D7D17" w:rsidRDefault="004D7D17" w:rsidP="007F01C2">
            <w:pPr>
              <w:pStyle w:val="berschrift4"/>
            </w:pPr>
            <w:r>
              <w:t xml:space="preserve">Höhenausgleichsziegel „HAZ“; Stärke </w:t>
            </w:r>
            <w:r w:rsidR="00CE68E6">
              <w:t>42</w:t>
            </w:r>
            <w:r>
              <w:t>5 mm</w:t>
            </w:r>
          </w:p>
          <w:p w:rsidR="004D7D17" w:rsidRDefault="004D7D17" w:rsidP="007F01C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Höhe</w:t>
            </w:r>
            <w:r w:rsidR="00722C09">
              <w:rPr>
                <w:sz w:val="22"/>
              </w:rPr>
              <w:t xml:space="preserve"> 124</w:t>
            </w:r>
            <w:r>
              <w:rPr>
                <w:sz w:val="22"/>
              </w:rPr>
              <w:t xml:space="preserve"> mm</w:t>
            </w: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ind w:right="-60"/>
              <w:rPr>
                <w:b/>
                <w:sz w:val="28"/>
              </w:rPr>
            </w:pPr>
          </w:p>
        </w:tc>
      </w:tr>
      <w:tr w:rsidR="004D7D17" w:rsidRPr="005F1F41" w:rsidTr="007F01C2">
        <w:tc>
          <w:tcPr>
            <w:tcW w:w="750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4D7D17" w:rsidRDefault="004D7D17" w:rsidP="007F01C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:rsidR="004D7D17" w:rsidRPr="00695E35" w:rsidRDefault="004D7D17" w:rsidP="007F01C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</w:t>
            </w:r>
            <w:r w:rsidR="00CE68E6">
              <w:rPr>
                <w:sz w:val="18"/>
              </w:rPr>
              <w:t>42</w:t>
            </w:r>
            <w:r>
              <w:rPr>
                <w:sz w:val="18"/>
              </w:rPr>
              <w:t>5</w:t>
            </w:r>
            <w:r w:rsidRPr="00695E35">
              <w:rPr>
                <w:sz w:val="18"/>
              </w:rPr>
              <w:t xml:space="preserve"> mm</w:t>
            </w:r>
          </w:p>
          <w:p w:rsidR="003E3BC3" w:rsidRDefault="003E3BC3" w:rsidP="003E3BC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3E3BC3" w:rsidRDefault="003E3BC3" w:rsidP="003E3BC3">
            <w:pPr>
              <w:rPr>
                <w:sz w:val="18"/>
              </w:rPr>
            </w:pP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WS08 SILVACOR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und der DIN EN 1996 zu vermauern.</w:t>
            </w:r>
          </w:p>
          <w:p w:rsidR="003E3BC3" w:rsidRDefault="003E3BC3" w:rsidP="003E3BC3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3E3BC3" w:rsidRDefault="003E3BC3" w:rsidP="003E3BC3">
            <w:pPr>
              <w:rPr>
                <w:rFonts w:cs="Arial"/>
                <w:sz w:val="18"/>
                <w:szCs w:val="16"/>
              </w:rPr>
            </w:pP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>
              <w:rPr>
                <w:rFonts w:cs="Arial"/>
                <w:bCs/>
                <w:sz w:val="18"/>
                <w:szCs w:val="16"/>
              </w:rPr>
              <w:t>0</w:t>
            </w:r>
          </w:p>
          <w:p w:rsidR="003E3BC3" w:rsidRDefault="003E3BC3" w:rsidP="003E3BC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 MN/m²</w:t>
            </w: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722C09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</w:t>
            </w:r>
            <w:r w:rsidR="00CE68E6">
              <w:rPr>
                <w:rFonts w:cs="Arial"/>
                <w:sz w:val="18"/>
                <w:szCs w:val="16"/>
                <w:lang w:val="it-IT"/>
              </w:rPr>
              <w:t>42</w:t>
            </w:r>
            <w:r>
              <w:rPr>
                <w:rFonts w:cs="Arial"/>
                <w:sz w:val="18"/>
                <w:szCs w:val="16"/>
                <w:lang w:val="it-IT"/>
              </w:rPr>
              <w:t>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4D7D17" w:rsidRPr="007E18D9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:rsidR="004D7D17" w:rsidRPr="008E4A02" w:rsidRDefault="004D7D17" w:rsidP="007F01C2">
            <w:pPr>
              <w:rPr>
                <w:sz w:val="18"/>
                <w:szCs w:val="18"/>
                <w:lang w:val="en-US"/>
              </w:rPr>
            </w:pPr>
          </w:p>
          <w:p w:rsidR="004D7D17" w:rsidRPr="008E4A02" w:rsidRDefault="004D7D17" w:rsidP="00722C09">
            <w:pPr>
              <w:pStyle w:val="berschrift2"/>
              <w:rPr>
                <w:lang w:val="en-US"/>
              </w:rPr>
            </w:pPr>
          </w:p>
        </w:tc>
        <w:tc>
          <w:tcPr>
            <w:tcW w:w="1329" w:type="dxa"/>
          </w:tcPr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Pr="001865F5" w:rsidRDefault="004D7D17" w:rsidP="007F01C2">
            <w:pPr>
              <w:rPr>
                <w:bCs/>
                <w:sz w:val="18"/>
              </w:rPr>
            </w:pPr>
          </w:p>
          <w:p w:rsidR="004D7D17" w:rsidRPr="008E4A02" w:rsidRDefault="004D7D17" w:rsidP="007F01C2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22C09">
            <w:pPr>
              <w:spacing w:line="276" w:lineRule="auto"/>
              <w:rPr>
                <w:bCs/>
                <w:sz w:val="16"/>
              </w:rPr>
            </w:pPr>
          </w:p>
        </w:tc>
      </w:tr>
    </w:tbl>
    <w:p w:rsidR="00295AE5" w:rsidRDefault="00295AE5" w:rsidP="004A7389">
      <w:bookmarkStart w:id="0" w:name="_GoBack"/>
      <w:bookmarkEnd w:id="0"/>
    </w:p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AAF" w:rsidRDefault="000E5AAF">
      <w:r>
        <w:separator/>
      </w:r>
    </w:p>
  </w:endnote>
  <w:endnote w:type="continuationSeparator" w:id="0">
    <w:p w:rsidR="000E5AAF" w:rsidRDefault="000E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AAF" w:rsidRDefault="000E5AAF">
      <w:r>
        <w:separator/>
      </w:r>
    </w:p>
  </w:footnote>
  <w:footnote w:type="continuationSeparator" w:id="0">
    <w:p w:rsidR="000E5AAF" w:rsidRDefault="000E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0E5AAF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51458"/>
    <w:rsid w:val="0039301C"/>
    <w:rsid w:val="003E3BC3"/>
    <w:rsid w:val="00400544"/>
    <w:rsid w:val="00400560"/>
    <w:rsid w:val="00424283"/>
    <w:rsid w:val="00424F8E"/>
    <w:rsid w:val="004A7389"/>
    <w:rsid w:val="004B5C1A"/>
    <w:rsid w:val="004D7D17"/>
    <w:rsid w:val="004E31BF"/>
    <w:rsid w:val="005932A6"/>
    <w:rsid w:val="005F1F41"/>
    <w:rsid w:val="00600B93"/>
    <w:rsid w:val="00671369"/>
    <w:rsid w:val="00695E35"/>
    <w:rsid w:val="006E2809"/>
    <w:rsid w:val="006E6F86"/>
    <w:rsid w:val="00717645"/>
    <w:rsid w:val="00722C09"/>
    <w:rsid w:val="007B14FA"/>
    <w:rsid w:val="007E18D9"/>
    <w:rsid w:val="008361A3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54714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D93172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2</cp:revision>
  <cp:lastPrinted>2018-08-21T12:32:00Z</cp:lastPrinted>
  <dcterms:created xsi:type="dcterms:W3CDTF">2018-11-05T09:23:00Z</dcterms:created>
  <dcterms:modified xsi:type="dcterms:W3CDTF">2018-11-05T09:23:00Z</dcterms:modified>
</cp:coreProperties>
</file>